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99C" w:rsidRDefault="00F6399C" w:rsidP="00F6399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Тема </w:t>
      </w:r>
      <w:r w:rsidR="002B589D">
        <w:rPr>
          <w:sz w:val="28"/>
          <w:szCs w:val="28"/>
        </w:rPr>
        <w:t>4</w:t>
      </w:r>
      <w:r w:rsidR="002950D7">
        <w:rPr>
          <w:sz w:val="28"/>
          <w:szCs w:val="28"/>
        </w:rPr>
        <w:t>.</w:t>
      </w:r>
      <w:r>
        <w:rPr>
          <w:sz w:val="28"/>
          <w:szCs w:val="28"/>
        </w:rPr>
        <w:t xml:space="preserve"> Введение. Предмет и развитие аналитической химии. </w:t>
      </w:r>
    </w:p>
    <w:p w:rsidR="00F6399C" w:rsidRDefault="00F6399C" w:rsidP="00F6399C">
      <w:pPr>
        <w:jc w:val="center"/>
        <w:rPr>
          <w:sz w:val="28"/>
          <w:szCs w:val="28"/>
        </w:rPr>
      </w:pPr>
      <w:r>
        <w:rPr>
          <w:sz w:val="28"/>
          <w:szCs w:val="28"/>
        </w:rPr>
        <w:t>Качественный и количественный анализ</w:t>
      </w:r>
    </w:p>
    <w:p w:rsidR="00F6399C" w:rsidRDefault="00F6399C" w:rsidP="00F6399C">
      <w:pPr>
        <w:jc w:val="center"/>
        <w:rPr>
          <w:sz w:val="28"/>
          <w:szCs w:val="28"/>
        </w:rPr>
      </w:pPr>
    </w:p>
    <w:p w:rsidR="00F6399C" w:rsidRDefault="00F6399C" w:rsidP="00F6399C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 Введение.</w:t>
      </w:r>
    </w:p>
    <w:p w:rsidR="00F6399C" w:rsidRDefault="00F6399C" w:rsidP="00F6399C">
      <w:pPr>
        <w:jc w:val="center"/>
        <w:rPr>
          <w:sz w:val="28"/>
          <w:szCs w:val="28"/>
          <w:u w:val="single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 w:rsidRPr="00AF0673">
        <w:rPr>
          <w:sz w:val="28"/>
          <w:szCs w:val="28"/>
        </w:rPr>
        <w:t>Для установления химического состава того ил</w:t>
      </w:r>
      <w:r>
        <w:rPr>
          <w:sz w:val="28"/>
          <w:szCs w:val="28"/>
        </w:rPr>
        <w:t>и иного вещества необходимо опр</w:t>
      </w:r>
      <w:r w:rsidRPr="00AF0673">
        <w:rPr>
          <w:sz w:val="28"/>
          <w:szCs w:val="28"/>
        </w:rPr>
        <w:t>еделить, какие химические элементы, группы атомов, ионы или молекулы его образуют.</w:t>
      </w:r>
      <w:r>
        <w:rPr>
          <w:sz w:val="28"/>
          <w:szCs w:val="28"/>
        </w:rPr>
        <w:t xml:space="preserve"> Например, химический состав оксида ртути можно определить путем прокаливания его в пробирке из тугоплавкого стекла. При этом оксид ртути разлагается на металлическую ртуть и газообразный кислород:</w:t>
      </w:r>
    </w:p>
    <w:p w:rsidR="00F6399C" w:rsidRPr="00E70878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E70878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t</w:t>
      </w:r>
      <w:proofErr w:type="gramEnd"/>
    </w:p>
    <w:p w:rsidR="00F6399C" w:rsidRDefault="00F6399C" w:rsidP="00F6399C">
      <w:pPr>
        <w:tabs>
          <w:tab w:val="left" w:pos="8931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E7087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HgO</w:t>
      </w:r>
      <w:proofErr w:type="spellEnd"/>
      <w:r w:rsidRPr="00E70878">
        <w:rPr>
          <w:sz w:val="28"/>
          <w:szCs w:val="28"/>
        </w:rPr>
        <w:t xml:space="preserve">  → 2 </w:t>
      </w:r>
      <w:r>
        <w:rPr>
          <w:sz w:val="28"/>
          <w:szCs w:val="28"/>
          <w:lang w:val="en-US"/>
        </w:rPr>
        <w:t>Hg</w:t>
      </w:r>
      <w:r w:rsidRPr="00E70878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O</w:t>
      </w:r>
      <w:r w:rsidRPr="00E70878">
        <w:rPr>
          <w:sz w:val="28"/>
          <w:szCs w:val="28"/>
          <w:vertAlign w:val="subscript"/>
        </w:rPr>
        <w:t>2</w:t>
      </w:r>
      <w:r w:rsidRPr="00E70878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E70878">
        <w:rPr>
          <w:sz w:val="28"/>
          <w:szCs w:val="28"/>
        </w:rPr>
        <w:t xml:space="preserve">(1) </w:t>
      </w:r>
    </w:p>
    <w:p w:rsidR="00F6399C" w:rsidRDefault="00F6399C" w:rsidP="00F6399C">
      <w:pPr>
        <w:ind w:firstLine="900"/>
        <w:jc w:val="center"/>
        <w:rPr>
          <w:sz w:val="28"/>
          <w:szCs w:val="28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Отсюда можно сделать вывод, что оксид ртути состоит из атомов ртути и кислорода. Ртуть можно обнаружить качественно по образованию серебристых капелек на стенках пробирки, а образующийся кислород – при помощи тлеющей лучинки, вспыхивающей в атмосфере кислорода. Количественно образующуюся ртуть определяют путем взвешивания, а выделившийся кислород путем измерения объема.</w:t>
      </w:r>
    </w:p>
    <w:p w:rsidR="00F6399C" w:rsidRDefault="00F6399C" w:rsidP="00F6399C">
      <w:pPr>
        <w:ind w:firstLine="900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Метод исследования, основанный на разложении данного вещества на более простые составные части называется </w:t>
      </w:r>
      <w:r>
        <w:rPr>
          <w:b/>
          <w:i/>
          <w:sz w:val="28"/>
          <w:szCs w:val="28"/>
        </w:rPr>
        <w:t>анализом.</w:t>
      </w:r>
    </w:p>
    <w:p w:rsidR="00F6399C" w:rsidRDefault="00F6399C" w:rsidP="00F6399C">
      <w:pPr>
        <w:ind w:firstLine="900"/>
        <w:jc w:val="center"/>
        <w:rPr>
          <w:sz w:val="28"/>
          <w:szCs w:val="28"/>
        </w:rPr>
      </w:pPr>
    </w:p>
    <w:p w:rsidR="00F6399C" w:rsidRDefault="00F6399C" w:rsidP="00F6399C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>2</w:t>
      </w:r>
      <w:r>
        <w:rPr>
          <w:sz w:val="28"/>
          <w:szCs w:val="28"/>
          <w:u w:val="single"/>
        </w:rPr>
        <w:t xml:space="preserve"> Предмет аналитической химии</w:t>
      </w:r>
    </w:p>
    <w:p w:rsidR="00F6399C" w:rsidRDefault="00F6399C" w:rsidP="00F6399C">
      <w:pPr>
        <w:ind w:firstLine="900"/>
        <w:jc w:val="center"/>
        <w:rPr>
          <w:sz w:val="28"/>
          <w:szCs w:val="28"/>
          <w:u w:val="single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Аналитической химией называют науку о методах анализа вещества.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Предметом </w:t>
      </w:r>
      <w:r w:rsidRPr="00E70878">
        <w:rPr>
          <w:sz w:val="28"/>
          <w:szCs w:val="28"/>
        </w:rPr>
        <w:t>аналитической химии как науки является теория и практика химического анализа.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Аналитическая химия решает общие проблемы теории химического анализа и разрабатывает частные положения анализа, относящиеся к существующим и вновь создаваемым методам. Данная наука теоретически обосновывает методы качественного и количественного анализа, с помощью которых можно судить о качественном составе вещества и устанавливать количественные соотношении я элементов и химических соединений данного вещества. Аналитическая химия является наукой не только о качественных и количественных методах, но и наукой о методах химико-аналитического контроля физико-химических и химико-технологических процессов, в том числе и процессов, протекающих в окружающей среде и связанных с защитой окружающей среды от техногенного воздействия.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аналитическая химия является наукой о методах анализа, то химический анализ представляет собой уже известные методы распознавания вещества, используемые на практике.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Аналитическая химия и химический анализ играет огромную роль в научном прогрессе, в значительной степени способствует развитию многих естественных наук – геохимии, геологии, минералогии, физики, биологии, </w:t>
      </w:r>
      <w:r>
        <w:rPr>
          <w:sz w:val="28"/>
          <w:szCs w:val="28"/>
        </w:rPr>
        <w:lastRenderedPageBreak/>
        <w:t>металлургии, медицины, Химический анализ широко используется для контроля многих производственных процессов, состояния объектов окружающей среды, контроля работы газо-пылеулавливающего оборудования, очистных сооружений и т.д.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F6399C" w:rsidRDefault="00F6399C" w:rsidP="00F6399C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  <w:u w:val="single"/>
        </w:rPr>
        <w:t xml:space="preserve"> Развитие аналитической химии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Отдельные приемы и методы химического анализа были известны еще в глубокой древности, уже тогда умели анализировать лекарства, металлы, руды и минералы. Развитие аналитической химии связано с развитием производства.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Первоначально химические методы анализа сводились к качественному анализу рудных и нерудных ископаемых и некоторых веществ, получаемых искусственным путем. Затем начали развиваться методы количественного анализа. Сначала количественный анализ служил целям «пробирного искусства» - определению содержания и степени чистоты (пробы)  золота и серебра. Затем использование методов количественного анализа стало расширяться, особенно в связи с ростом промышленного производства, т.к. химический анализ стал использоваться для химического контроля технологических процессов химической, металлургической и горнодобывающей промышленности. Прогрессу аналитической химии способствовало развитее производства редких и рассеянных элементов и их сплавов, а также развитие химии и технологии </w:t>
      </w:r>
      <w:proofErr w:type="spellStart"/>
      <w:r>
        <w:rPr>
          <w:sz w:val="28"/>
          <w:szCs w:val="28"/>
        </w:rPr>
        <w:t>мономерных</w:t>
      </w:r>
      <w:proofErr w:type="spellEnd"/>
      <w:r>
        <w:rPr>
          <w:sz w:val="28"/>
          <w:szCs w:val="28"/>
        </w:rPr>
        <w:t xml:space="preserve"> и полимерных материалов.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Характерной особенностью современной аналитической химии является применение инструментальных методов анализа, методов непрерывного автоматического контроля. 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аналитической химии идет по пути повышения точности, чувствительности и </w:t>
      </w:r>
      <w:proofErr w:type="spellStart"/>
      <w:r>
        <w:rPr>
          <w:sz w:val="28"/>
          <w:szCs w:val="28"/>
        </w:rPr>
        <w:t>экспрессности</w:t>
      </w:r>
      <w:proofErr w:type="spellEnd"/>
      <w:r>
        <w:rPr>
          <w:sz w:val="28"/>
          <w:szCs w:val="28"/>
        </w:rPr>
        <w:t xml:space="preserve"> методов анализа.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химико-аналитические лаборатории оборудуются современной  новейшей инструментальной техникой, позволяющей быстро, точно, а в некоторых случаях автоматически на большом расстоянии определять не только главные компоненты анализируемых веществ. Но и ничтожные следы примесей.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F6399C" w:rsidRDefault="00F6399C" w:rsidP="00F6399C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4 Качественный и количественный анализ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F6399C" w:rsidRDefault="00F6399C" w:rsidP="00F6399C">
      <w:pPr>
        <w:ind w:firstLine="90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Анализ вещества можно проводить с целью установления его качественного или количественного состава. В соответствии с этим различают </w:t>
      </w:r>
      <w:r>
        <w:rPr>
          <w:i/>
          <w:sz w:val="28"/>
          <w:szCs w:val="28"/>
        </w:rPr>
        <w:t>качественный и количественный анализ.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Качественный анализ</w:t>
      </w:r>
      <w:r>
        <w:rPr>
          <w:sz w:val="28"/>
          <w:szCs w:val="28"/>
        </w:rPr>
        <w:t xml:space="preserve"> позволяет установить, из каких элементов состоит анализируемое вещество и какие ионы, атомы или группы атомов входят в его состав. Качественный анализ, как правило, предшествует </w:t>
      </w:r>
      <w:proofErr w:type="gramStart"/>
      <w:r>
        <w:rPr>
          <w:sz w:val="28"/>
          <w:szCs w:val="28"/>
        </w:rPr>
        <w:t>количественному</w:t>
      </w:r>
      <w:proofErr w:type="gramEnd"/>
      <w:r>
        <w:rPr>
          <w:sz w:val="28"/>
          <w:szCs w:val="28"/>
        </w:rPr>
        <w:t>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>Качественный</w:t>
      </w:r>
      <w:r>
        <w:rPr>
          <w:sz w:val="28"/>
          <w:szCs w:val="28"/>
        </w:rPr>
        <w:t xml:space="preserve"> химический анализ большей частью основывается на превращении анализируемого вещества в какое-нибудь новое соединение, обладающее характерными свойствами: цветом, определённым физическим состоянием, кристаллической или аморфной структурой, специфическим запахом и т.д. </w:t>
      </w:r>
      <w:r>
        <w:rPr>
          <w:sz w:val="28"/>
          <w:szCs w:val="28"/>
          <w:u w:val="single"/>
        </w:rPr>
        <w:t>Химическое превращение, происходящее при этом, называют качественной аналитической реакцией, а вещества, вызывающие эти превращения, называют реагентами (реактивами).</w:t>
      </w:r>
    </w:p>
    <w:p w:rsidR="00F6399C" w:rsidRDefault="00F6399C" w:rsidP="00F6399C">
      <w:pPr>
        <w:ind w:firstLine="900"/>
        <w:jc w:val="both"/>
        <w:rPr>
          <w:i/>
          <w:sz w:val="28"/>
          <w:szCs w:val="28"/>
          <w:u w:val="single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Количественный анализ</w:t>
      </w:r>
      <w:r>
        <w:rPr>
          <w:sz w:val="28"/>
          <w:szCs w:val="28"/>
        </w:rPr>
        <w:t xml:space="preserve"> позволяет установить количественные соотношения составных частей данного соединения или смеси веществ. Количественный анализ позволяет определить содержание отдельных компонентов анализируемого вещества или общее содержание определяемого вещества в исследуемом продукте.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качественного и количественного анализа, позволяющие определить в анализируемом веществе содержание отдельных элементов, называют </w:t>
      </w:r>
      <w:r>
        <w:rPr>
          <w:sz w:val="28"/>
          <w:szCs w:val="28"/>
          <w:u w:val="single"/>
        </w:rPr>
        <w:t xml:space="preserve">элементным анализом; </w:t>
      </w:r>
      <w:r>
        <w:rPr>
          <w:sz w:val="28"/>
          <w:szCs w:val="28"/>
        </w:rPr>
        <w:t xml:space="preserve">функциональных групп – </w:t>
      </w:r>
      <w:r w:rsidRPr="00DF74D4">
        <w:rPr>
          <w:sz w:val="28"/>
          <w:szCs w:val="28"/>
          <w:u w:val="single"/>
        </w:rPr>
        <w:t>функциональным анализом</w:t>
      </w:r>
      <w:r>
        <w:rPr>
          <w:sz w:val="28"/>
          <w:szCs w:val="28"/>
        </w:rPr>
        <w:t xml:space="preserve">; индивидуальных химических соединений, характеризующихся определённой молекулярной массой – </w:t>
      </w:r>
      <w:r>
        <w:rPr>
          <w:sz w:val="28"/>
          <w:szCs w:val="28"/>
          <w:u w:val="single"/>
        </w:rPr>
        <w:t>молекулярным анализом</w:t>
      </w:r>
      <w:r>
        <w:rPr>
          <w:sz w:val="28"/>
          <w:szCs w:val="28"/>
        </w:rPr>
        <w:t>.</w:t>
      </w:r>
    </w:p>
    <w:p w:rsidR="00F6399C" w:rsidRPr="00DF74D4" w:rsidRDefault="00F6399C" w:rsidP="00F6399C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Совокупность разнообразных химических, физических и физико-химических методов разделения и определения отдельных структурных (фазовых) составляющих гетерогенных систем, различающихся по свойствам и физическому строению и ограниченных друг от друга поверхностями раздела, называют </w:t>
      </w:r>
      <w:r>
        <w:rPr>
          <w:sz w:val="28"/>
          <w:szCs w:val="28"/>
          <w:u w:val="single"/>
        </w:rPr>
        <w:t>фазовым анализом.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  <w:r w:rsidRPr="003C2B3F">
        <w:rPr>
          <w:sz w:val="28"/>
          <w:szCs w:val="28"/>
        </w:rPr>
        <w:t xml:space="preserve"> </w:t>
      </w: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F6399C" w:rsidRDefault="00F6399C" w:rsidP="00F6399C">
      <w:pPr>
        <w:ind w:firstLine="900"/>
        <w:jc w:val="both"/>
        <w:rPr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399C"/>
    <w:rsid w:val="00011CCE"/>
    <w:rsid w:val="002950D7"/>
    <w:rsid w:val="002B589D"/>
    <w:rsid w:val="00407313"/>
    <w:rsid w:val="004F5E87"/>
    <w:rsid w:val="0051622E"/>
    <w:rsid w:val="005B1E9F"/>
    <w:rsid w:val="005C4DF0"/>
    <w:rsid w:val="006B15DB"/>
    <w:rsid w:val="007A33E2"/>
    <w:rsid w:val="008642B5"/>
    <w:rsid w:val="0097631C"/>
    <w:rsid w:val="00996CB8"/>
    <w:rsid w:val="009F5E71"/>
    <w:rsid w:val="00B51932"/>
    <w:rsid w:val="00BE5B01"/>
    <w:rsid w:val="00BF2BEA"/>
    <w:rsid w:val="00BF6D8B"/>
    <w:rsid w:val="00E05956"/>
    <w:rsid w:val="00E46C74"/>
    <w:rsid w:val="00F63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99C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885</Words>
  <Characters>5048</Characters>
  <Application>Microsoft Office Word</Application>
  <DocSecurity>0</DocSecurity>
  <Lines>42</Lines>
  <Paragraphs>11</Paragraphs>
  <ScaleCrop>false</ScaleCrop>
  <Company>HOME</Company>
  <LinksUpToDate>false</LinksUpToDate>
  <CharactersWithSpaces>5922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2020-09-01T07:15:00Z</dcterms:created>
  <dcterms:modified xsi:type="dcterms:W3CDTF">2020-09-01T10:07:00Z</dcterms:modified>
</cp:coreProperties>
</file>